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EFC" w:rsidRPr="00771BF5" w:rsidRDefault="00784EFC" w:rsidP="00784EFC">
      <w:pPr>
        <w:jc w:val="both"/>
        <w:rPr>
          <w:rFonts w:ascii="Times New Roman" w:hAnsi="Times New Roman" w:cs="Times New Roman"/>
          <w:b/>
          <w:bCs/>
        </w:rPr>
      </w:pPr>
    </w:p>
    <w:p w:rsidR="00784EFC" w:rsidRPr="00771BF5" w:rsidRDefault="00784EFC" w:rsidP="00784EFC">
      <w:pPr>
        <w:jc w:val="center"/>
        <w:rPr>
          <w:rFonts w:ascii="Times New Roman" w:hAnsi="Times New Roman" w:cs="Times New Roman"/>
          <w:b/>
          <w:bCs/>
        </w:rPr>
      </w:pPr>
    </w:p>
    <w:p w:rsidR="00784EFC" w:rsidRPr="00771BF5" w:rsidRDefault="00784EFC" w:rsidP="00784EFC">
      <w:pPr>
        <w:ind w:left="720"/>
        <w:jc w:val="both"/>
        <w:rPr>
          <w:rFonts w:ascii="Times New Roman" w:hAnsi="Times New Roman" w:cs="Times New Roman"/>
        </w:rPr>
      </w:pPr>
      <w:r w:rsidRPr="00771BF5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0A4154F2" wp14:editId="07648A3B">
            <wp:simplePos x="0" y="0"/>
            <wp:positionH relativeFrom="margin">
              <wp:align>right</wp:align>
            </wp:positionH>
            <wp:positionV relativeFrom="margin">
              <wp:posOffset>266700</wp:posOffset>
            </wp:positionV>
            <wp:extent cx="6004560" cy="3657600"/>
            <wp:effectExtent l="0" t="0" r="15240" b="0"/>
            <wp:wrapTopAndBottom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AAB5DF-62BE-4B69-89C4-33F895721A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55818054"/>
      <w:r w:rsidRPr="00771BF5">
        <w:rPr>
          <w:rFonts w:ascii="Times New Roman" w:hAnsi="Times New Roman" w:cs="Times New Roman"/>
          <w:b/>
        </w:rPr>
        <w:t xml:space="preserve">Supplement Figure </w:t>
      </w:r>
      <w:bookmarkEnd w:id="0"/>
      <w:r w:rsidRPr="00771BF5">
        <w:rPr>
          <w:rFonts w:ascii="Times New Roman" w:hAnsi="Times New Roman" w:cs="Times New Roman"/>
          <w:b/>
        </w:rPr>
        <w:t>1: Titration of 2-PAM using 0.59nM NIMP.</w:t>
      </w:r>
      <w:r w:rsidRPr="00771BF5">
        <w:rPr>
          <w:rFonts w:ascii="Times New Roman" w:hAnsi="Times New Roman" w:cs="Times New Roman"/>
        </w:rPr>
        <w:t xml:space="preserve"> NIMP diluted in DMSO was transferred to the assay plate using a </w:t>
      </w:r>
      <w:proofErr w:type="spellStart"/>
      <w:r w:rsidRPr="00771BF5">
        <w:rPr>
          <w:rFonts w:ascii="Times New Roman" w:hAnsi="Times New Roman" w:cs="Times New Roman"/>
        </w:rPr>
        <w:t>Labcyte</w:t>
      </w:r>
      <w:proofErr w:type="spellEnd"/>
      <w:r w:rsidRPr="00771BF5">
        <w:rPr>
          <w:rFonts w:ascii="Times New Roman" w:hAnsi="Times New Roman" w:cs="Times New Roman"/>
        </w:rPr>
        <w:t xml:space="preserve">/Beckman Coulter Echo 555 acoustic dispenser (FAC 0.059nM, 10 </w:t>
      </w:r>
      <w:proofErr w:type="spellStart"/>
      <w:proofErr w:type="gramStart"/>
      <w:r w:rsidRPr="00771BF5">
        <w:rPr>
          <w:rFonts w:ascii="Times New Roman" w:hAnsi="Times New Roman" w:cs="Times New Roman"/>
        </w:rPr>
        <w:t>nl</w:t>
      </w:r>
      <w:proofErr w:type="spellEnd"/>
      <w:proofErr w:type="gramEnd"/>
      <w:r w:rsidRPr="00771BF5">
        <w:rPr>
          <w:rFonts w:ascii="Times New Roman" w:hAnsi="Times New Roman" w:cs="Times New Roman"/>
        </w:rPr>
        <w:t xml:space="preserve">). Then, 2 µl of </w:t>
      </w:r>
      <w:proofErr w:type="spellStart"/>
      <w:r w:rsidRPr="00771BF5">
        <w:rPr>
          <w:rFonts w:ascii="Times New Roman" w:hAnsi="Times New Roman" w:cs="Times New Roman"/>
        </w:rPr>
        <w:t>AChE</w:t>
      </w:r>
      <w:proofErr w:type="spellEnd"/>
      <w:r w:rsidRPr="00771BF5">
        <w:rPr>
          <w:rFonts w:ascii="Times New Roman" w:hAnsi="Times New Roman" w:cs="Times New Roman"/>
        </w:rPr>
        <w:t xml:space="preserve"> was dispensed using a Beckman Coulter </w:t>
      </w:r>
      <w:proofErr w:type="spellStart"/>
      <w:r w:rsidRPr="00771BF5">
        <w:rPr>
          <w:rFonts w:ascii="Times New Roman" w:hAnsi="Times New Roman" w:cs="Times New Roman"/>
        </w:rPr>
        <w:t>BioRAPTR</w:t>
      </w:r>
      <w:proofErr w:type="spellEnd"/>
      <w:r w:rsidRPr="00771BF5">
        <w:rPr>
          <w:rFonts w:ascii="Times New Roman" w:hAnsi="Times New Roman" w:cs="Times New Roman"/>
        </w:rPr>
        <w:t xml:space="preserve"> FRD. The plate was centrifuged at 1000 rpm for 1 minute. After a 30-minute incubation at RT, 2-PAM (diluted in DMSO at various concentrations) was dispensed using the Echo (10 </w:t>
      </w:r>
      <w:proofErr w:type="spellStart"/>
      <w:proofErr w:type="gramStart"/>
      <w:r w:rsidRPr="00771BF5">
        <w:rPr>
          <w:rFonts w:ascii="Times New Roman" w:hAnsi="Times New Roman" w:cs="Times New Roman"/>
        </w:rPr>
        <w:t>nl</w:t>
      </w:r>
      <w:proofErr w:type="spellEnd"/>
      <w:proofErr w:type="gramEnd"/>
      <w:r w:rsidRPr="00771BF5">
        <w:rPr>
          <w:rFonts w:ascii="Times New Roman" w:hAnsi="Times New Roman" w:cs="Times New Roman"/>
        </w:rPr>
        <w:t xml:space="preserve"> of each concentration), and 2 µl substrate was added. The plate was centrifuged at 1000 rpm for 1 minute and then read on the Envision every 5 minutes. </w:t>
      </w:r>
    </w:p>
    <w:p w:rsidR="00784EFC" w:rsidRPr="00771BF5" w:rsidRDefault="00784EFC" w:rsidP="00784EFC">
      <w:pPr>
        <w:tabs>
          <w:tab w:val="left" w:pos="1739"/>
          <w:tab w:val="left" w:pos="1740"/>
        </w:tabs>
        <w:jc w:val="center"/>
        <w:rPr>
          <w:rFonts w:ascii="Times New Roman" w:hAnsi="Times New Roman" w:cs="Times New Roman"/>
        </w:rPr>
      </w:pPr>
      <w:r w:rsidRPr="00771BF5">
        <w:rPr>
          <w:rFonts w:ascii="Times New Roman" w:hAnsi="Times New Roman" w:cs="Times New Roman"/>
          <w:noProof/>
          <w:lang w:val="en-IN" w:eastAsia="en-IN"/>
        </w:rPr>
        <w:lastRenderedPageBreak/>
        <w:drawing>
          <wp:inline distT="0" distB="0" distL="0" distR="0" wp14:anchorId="3717A365" wp14:editId="20E428BE">
            <wp:extent cx="5775960" cy="3253740"/>
            <wp:effectExtent l="0" t="0" r="15240" b="3810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48FD9A-CBAC-4D03-A29B-1DC9241C15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84EFC" w:rsidRPr="00771BF5" w:rsidRDefault="00784EFC" w:rsidP="00784EFC">
      <w:pPr>
        <w:tabs>
          <w:tab w:val="left" w:pos="1739"/>
          <w:tab w:val="left" w:pos="1740"/>
        </w:tabs>
        <w:ind w:left="864" w:right="864"/>
        <w:jc w:val="both"/>
        <w:rPr>
          <w:rFonts w:ascii="Times New Roman" w:hAnsi="Times New Roman" w:cs="Times New Roman"/>
        </w:rPr>
      </w:pPr>
      <w:r w:rsidRPr="00771BF5">
        <w:rPr>
          <w:rFonts w:ascii="Times New Roman" w:hAnsi="Times New Roman" w:cs="Times New Roman"/>
          <w:b/>
        </w:rPr>
        <w:t>Supplement Figure 2</w:t>
      </w:r>
      <w:r w:rsidRPr="00771BF5">
        <w:rPr>
          <w:rFonts w:ascii="Times New Roman" w:hAnsi="Times New Roman" w:cs="Times New Roman"/>
          <w:b/>
          <w:lang w:val="en-CA"/>
        </w:rPr>
        <w:t xml:space="preserve">: </w:t>
      </w:r>
      <w:r w:rsidRPr="00771BF5">
        <w:rPr>
          <w:rFonts w:ascii="Times New Roman" w:hAnsi="Times New Roman" w:cs="Times New Roman"/>
          <w:b/>
        </w:rPr>
        <w:t>Titration of HI-6 using 0.59nM NIMP.</w:t>
      </w:r>
      <w:r w:rsidRPr="00771BF5">
        <w:rPr>
          <w:rFonts w:ascii="Times New Roman" w:hAnsi="Times New Roman" w:cs="Times New Roman"/>
        </w:rPr>
        <w:t xml:space="preserve">  NIMP was transferred to the assay plate using the Echo 555 acoustic dispenser (FAC 0.059nM, 10 </w:t>
      </w:r>
      <w:proofErr w:type="spellStart"/>
      <w:proofErr w:type="gramStart"/>
      <w:r w:rsidRPr="00771BF5">
        <w:rPr>
          <w:rFonts w:ascii="Times New Roman" w:hAnsi="Times New Roman" w:cs="Times New Roman"/>
        </w:rPr>
        <w:t>nl</w:t>
      </w:r>
      <w:proofErr w:type="spellEnd"/>
      <w:proofErr w:type="gramEnd"/>
      <w:r w:rsidRPr="00771BF5">
        <w:rPr>
          <w:rFonts w:ascii="Times New Roman" w:hAnsi="Times New Roman" w:cs="Times New Roman"/>
        </w:rPr>
        <w:t xml:space="preserve">). Then, 2 µl of </w:t>
      </w:r>
      <w:proofErr w:type="spellStart"/>
      <w:r w:rsidRPr="00771BF5">
        <w:rPr>
          <w:rFonts w:ascii="Times New Roman" w:hAnsi="Times New Roman" w:cs="Times New Roman"/>
        </w:rPr>
        <w:t>AChE</w:t>
      </w:r>
      <w:proofErr w:type="spellEnd"/>
      <w:r w:rsidRPr="00771BF5">
        <w:rPr>
          <w:rFonts w:ascii="Times New Roman" w:hAnsi="Times New Roman" w:cs="Times New Roman"/>
        </w:rPr>
        <w:t xml:space="preserve"> was dispensed using the </w:t>
      </w:r>
      <w:proofErr w:type="spellStart"/>
      <w:r w:rsidRPr="00771BF5">
        <w:rPr>
          <w:rFonts w:ascii="Times New Roman" w:hAnsi="Times New Roman" w:cs="Times New Roman"/>
        </w:rPr>
        <w:t>BioRAPTR</w:t>
      </w:r>
      <w:proofErr w:type="spellEnd"/>
      <w:r w:rsidRPr="00771BF5">
        <w:rPr>
          <w:rFonts w:ascii="Times New Roman" w:hAnsi="Times New Roman" w:cs="Times New Roman"/>
        </w:rPr>
        <w:t xml:space="preserve">. The plate was centrifuged at 1000 rpm for 1 minute. After a 30-minute incubation at RT, 2-PAM (diluted in DMSO at various concentrations) was dispensed to the assay plate. The plate was centrifuged, and 2 µl substrate mixture was added to all wells. The plate was centrifuged at 1000 rpm for 1 minute and then read on the Envision every 5 minutes. </w:t>
      </w:r>
    </w:p>
    <w:p w:rsidR="00784EFC" w:rsidRPr="00771BF5" w:rsidRDefault="00784EFC" w:rsidP="00784EFC">
      <w:pPr>
        <w:tabs>
          <w:tab w:val="left" w:pos="1739"/>
          <w:tab w:val="left" w:pos="1740"/>
        </w:tabs>
        <w:ind w:left="864" w:right="864"/>
        <w:jc w:val="both"/>
        <w:rPr>
          <w:rFonts w:ascii="Times New Roman" w:hAnsi="Times New Roman" w:cs="Times New Roman"/>
        </w:rPr>
      </w:pPr>
    </w:p>
    <w:p w:rsidR="00784EFC" w:rsidRPr="00771BF5" w:rsidRDefault="00784EFC" w:rsidP="00784EFC">
      <w:pPr>
        <w:jc w:val="center"/>
        <w:rPr>
          <w:rFonts w:ascii="Times New Roman" w:hAnsi="Times New Roman" w:cs="Times New Roman"/>
        </w:rPr>
      </w:pPr>
      <w:r w:rsidRPr="00771BF5">
        <w:rPr>
          <w:rFonts w:ascii="Times New Roman" w:hAnsi="Times New Roman" w:cs="Times New Roman"/>
          <w:noProof/>
          <w:lang w:val="en-IN" w:eastAsia="en-IN"/>
        </w:rPr>
        <w:drawing>
          <wp:inline distT="0" distB="0" distL="0" distR="0" wp14:anchorId="6BFBCCB3" wp14:editId="35E8DA67">
            <wp:extent cx="5025290" cy="2714625"/>
            <wp:effectExtent l="19050" t="19050" r="23495" b="9525"/>
            <wp:docPr id="9" name="Picture 9" descr="A graph of a number of patien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graph of a number of patient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542" cy="272178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84EFC" w:rsidRPr="00771BF5" w:rsidRDefault="00784EFC" w:rsidP="00784EFC">
      <w:pPr>
        <w:ind w:left="864" w:right="864"/>
        <w:jc w:val="both"/>
        <w:rPr>
          <w:rFonts w:ascii="Times New Roman" w:hAnsi="Times New Roman" w:cs="Times New Roman"/>
        </w:rPr>
      </w:pPr>
      <w:r w:rsidRPr="00771BF5">
        <w:rPr>
          <w:rFonts w:ascii="Times New Roman" w:hAnsi="Times New Roman" w:cs="Times New Roman"/>
          <w:b/>
        </w:rPr>
        <w:lastRenderedPageBreak/>
        <w:t>Supplement Figure 3: DMSO Tolerance</w:t>
      </w:r>
      <w:r w:rsidRPr="00771BF5">
        <w:rPr>
          <w:rFonts w:ascii="Times New Roman" w:hAnsi="Times New Roman" w:cs="Times New Roman"/>
        </w:rPr>
        <w:t xml:space="preserve">. Various amounts of DMSO are added to the wells. 2 µl of enzyme mixture (1 U/ml horseradish peroxidase, 0.1 U/ml choline oxidase and 0.25 U/ml </w:t>
      </w:r>
      <w:proofErr w:type="spellStart"/>
      <w:r w:rsidRPr="00771BF5">
        <w:rPr>
          <w:rFonts w:ascii="Times New Roman" w:hAnsi="Times New Roman" w:cs="Times New Roman"/>
        </w:rPr>
        <w:t>AChE</w:t>
      </w:r>
      <w:proofErr w:type="spellEnd"/>
      <w:r w:rsidRPr="00771BF5">
        <w:rPr>
          <w:rFonts w:ascii="Times New Roman" w:hAnsi="Times New Roman" w:cs="Times New Roman"/>
        </w:rPr>
        <w:t xml:space="preserve"> in 50 </w:t>
      </w:r>
      <w:proofErr w:type="spellStart"/>
      <w:r w:rsidRPr="00771BF5">
        <w:rPr>
          <w:rFonts w:ascii="Times New Roman" w:hAnsi="Times New Roman" w:cs="Times New Roman"/>
        </w:rPr>
        <w:t>mM</w:t>
      </w:r>
      <w:proofErr w:type="spellEnd"/>
      <w:r w:rsidRPr="00771BF5">
        <w:rPr>
          <w:rFonts w:ascii="Times New Roman" w:hAnsi="Times New Roman" w:cs="Times New Roman"/>
        </w:rPr>
        <w:t xml:space="preserve"> </w:t>
      </w:r>
      <w:proofErr w:type="spellStart"/>
      <w:r w:rsidRPr="00771BF5">
        <w:rPr>
          <w:rFonts w:ascii="Times New Roman" w:hAnsi="Times New Roman" w:cs="Times New Roman"/>
        </w:rPr>
        <w:t>Tris</w:t>
      </w:r>
      <w:proofErr w:type="spellEnd"/>
      <w:r w:rsidRPr="00771BF5">
        <w:rPr>
          <w:rFonts w:ascii="Times New Roman" w:hAnsi="Times New Roman" w:cs="Times New Roman"/>
        </w:rPr>
        <w:t xml:space="preserve"> pH 8.0) were added to the wells. 2 µl of substrate/</w:t>
      </w:r>
      <w:proofErr w:type="spellStart"/>
      <w:r w:rsidRPr="00771BF5">
        <w:rPr>
          <w:rFonts w:ascii="Times New Roman" w:hAnsi="Times New Roman" w:cs="Times New Roman"/>
        </w:rPr>
        <w:t>Amplex</w:t>
      </w:r>
      <w:proofErr w:type="spellEnd"/>
      <w:r w:rsidRPr="00771BF5">
        <w:rPr>
          <w:rFonts w:ascii="Times New Roman" w:hAnsi="Times New Roman" w:cs="Times New Roman"/>
        </w:rPr>
        <w:t xml:space="preserve"> Red mixture (15 µM acetylcholine chloride and 200 µM </w:t>
      </w:r>
      <w:proofErr w:type="spellStart"/>
      <w:r w:rsidRPr="00771BF5">
        <w:rPr>
          <w:rFonts w:ascii="Times New Roman" w:hAnsi="Times New Roman" w:cs="Times New Roman"/>
        </w:rPr>
        <w:t>Amplex</w:t>
      </w:r>
      <w:proofErr w:type="spellEnd"/>
      <w:r w:rsidRPr="00771BF5">
        <w:rPr>
          <w:rFonts w:ascii="Times New Roman" w:hAnsi="Times New Roman" w:cs="Times New Roman"/>
        </w:rPr>
        <w:t xml:space="preserve"> Red in 50 </w:t>
      </w:r>
      <w:proofErr w:type="spellStart"/>
      <w:r w:rsidRPr="00771BF5">
        <w:rPr>
          <w:rFonts w:ascii="Times New Roman" w:hAnsi="Times New Roman" w:cs="Times New Roman"/>
        </w:rPr>
        <w:t>mM</w:t>
      </w:r>
      <w:proofErr w:type="spellEnd"/>
      <w:r w:rsidRPr="00771BF5">
        <w:rPr>
          <w:rFonts w:ascii="Times New Roman" w:hAnsi="Times New Roman" w:cs="Times New Roman"/>
        </w:rPr>
        <w:t xml:space="preserve"> </w:t>
      </w:r>
      <w:proofErr w:type="spellStart"/>
      <w:r w:rsidRPr="00771BF5">
        <w:rPr>
          <w:rFonts w:ascii="Times New Roman" w:hAnsi="Times New Roman" w:cs="Times New Roman"/>
        </w:rPr>
        <w:t>Tris</w:t>
      </w:r>
      <w:proofErr w:type="spellEnd"/>
      <w:r w:rsidRPr="00771BF5">
        <w:rPr>
          <w:rFonts w:ascii="Times New Roman" w:hAnsi="Times New Roman" w:cs="Times New Roman"/>
        </w:rPr>
        <w:t xml:space="preserve"> pH 8.0) were added to the wells. The plate was incubated in the dark at room temperature for 35 min, then fluorescence was read at ex 555 and </w:t>
      </w:r>
      <w:proofErr w:type="spellStart"/>
      <w:r w:rsidRPr="00771BF5">
        <w:rPr>
          <w:rFonts w:ascii="Times New Roman" w:hAnsi="Times New Roman" w:cs="Times New Roman"/>
        </w:rPr>
        <w:t>em</w:t>
      </w:r>
      <w:proofErr w:type="spellEnd"/>
      <w:r w:rsidRPr="00771BF5">
        <w:rPr>
          <w:rFonts w:ascii="Times New Roman" w:hAnsi="Times New Roman" w:cs="Times New Roman"/>
        </w:rPr>
        <w:t xml:space="preserve"> 590.</w:t>
      </w:r>
    </w:p>
    <w:p w:rsidR="00784EFC" w:rsidRPr="00771BF5" w:rsidRDefault="00784EFC" w:rsidP="00784EFC">
      <w:pPr>
        <w:ind w:left="864" w:right="864"/>
        <w:jc w:val="both"/>
        <w:rPr>
          <w:rFonts w:ascii="Times New Roman" w:hAnsi="Times New Roman" w:cs="Times New Roman"/>
        </w:rPr>
      </w:pPr>
    </w:p>
    <w:p w:rsidR="00784EFC" w:rsidRPr="00771BF5" w:rsidRDefault="00784EFC" w:rsidP="00784EFC">
      <w:pPr>
        <w:ind w:left="864" w:right="864"/>
        <w:jc w:val="both"/>
        <w:rPr>
          <w:rFonts w:ascii="Times New Roman" w:hAnsi="Times New Roman" w:cs="Times New Roman"/>
        </w:rPr>
      </w:pPr>
    </w:p>
    <w:p w:rsidR="00784EFC" w:rsidRPr="00771BF5" w:rsidRDefault="00784EFC" w:rsidP="00784EFC">
      <w:pPr>
        <w:jc w:val="both"/>
        <w:rPr>
          <w:rFonts w:ascii="Times New Roman" w:hAnsi="Times New Roman" w:cs="Times New Roman"/>
        </w:rPr>
      </w:pPr>
    </w:p>
    <w:p w:rsidR="00644619" w:rsidRDefault="00784EFC">
      <w:bookmarkStart w:id="1" w:name="_GoBack"/>
      <w:bookmarkEnd w:id="1"/>
    </w:p>
    <w:sectPr w:rsidR="00644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FC"/>
    <w:rsid w:val="00043725"/>
    <w:rsid w:val="00067C21"/>
    <w:rsid w:val="00071093"/>
    <w:rsid w:val="00125B4B"/>
    <w:rsid w:val="0013228F"/>
    <w:rsid w:val="00161A84"/>
    <w:rsid w:val="00167346"/>
    <w:rsid w:val="001E5AE3"/>
    <w:rsid w:val="00244C2B"/>
    <w:rsid w:val="00265437"/>
    <w:rsid w:val="003355F6"/>
    <w:rsid w:val="00364F26"/>
    <w:rsid w:val="00390156"/>
    <w:rsid w:val="00392604"/>
    <w:rsid w:val="00530E2D"/>
    <w:rsid w:val="0058678F"/>
    <w:rsid w:val="00697421"/>
    <w:rsid w:val="007211CB"/>
    <w:rsid w:val="00784EFC"/>
    <w:rsid w:val="00803B84"/>
    <w:rsid w:val="008417B9"/>
    <w:rsid w:val="00882307"/>
    <w:rsid w:val="0088663E"/>
    <w:rsid w:val="008E7009"/>
    <w:rsid w:val="009F4583"/>
    <w:rsid w:val="00A619A0"/>
    <w:rsid w:val="00A95594"/>
    <w:rsid w:val="00AA330A"/>
    <w:rsid w:val="00AB2CCD"/>
    <w:rsid w:val="00AE5495"/>
    <w:rsid w:val="00B31E2E"/>
    <w:rsid w:val="00B33C9C"/>
    <w:rsid w:val="00B471B1"/>
    <w:rsid w:val="00B61199"/>
    <w:rsid w:val="00BB72B4"/>
    <w:rsid w:val="00C33037"/>
    <w:rsid w:val="00C625B0"/>
    <w:rsid w:val="00CC16AA"/>
    <w:rsid w:val="00CF6CBD"/>
    <w:rsid w:val="00D5123B"/>
    <w:rsid w:val="00D74EE0"/>
    <w:rsid w:val="00D849D6"/>
    <w:rsid w:val="00D909A1"/>
    <w:rsid w:val="00EB223E"/>
    <w:rsid w:val="00EC3D86"/>
    <w:rsid w:val="00FB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1CFA5-EB57-47C6-8F9D-5AC8C308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EFC"/>
    <w:pPr>
      <w:spacing w:line="278" w:lineRule="auto"/>
    </w:pPr>
    <w:rPr>
      <w:rFonts w:eastAsia="SimSun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Reactivation with 2-PAM using 0.059nM NIMP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100uM 2-PAM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2-PAM'!$T$4:$T$15</c:f>
              <c:numCache>
                <c:formatCode>0</c:formatCode>
                <c:ptCount val="12"/>
                <c:pt idx="0" formatCode="General">
                  <c:v>23050</c:v>
                </c:pt>
                <c:pt idx="1">
                  <c:v>-16233</c:v>
                </c:pt>
                <c:pt idx="2">
                  <c:v>559.33333333325572</c:v>
                </c:pt>
                <c:pt idx="3">
                  <c:v>60396.666666666744</c:v>
                </c:pt>
                <c:pt idx="4">
                  <c:v>118487.33333333349</c:v>
                </c:pt>
                <c:pt idx="5">
                  <c:v>174789.66666666651</c:v>
                </c:pt>
                <c:pt idx="6">
                  <c:v>259759.66666666674</c:v>
                </c:pt>
                <c:pt idx="7">
                  <c:v>258144</c:v>
                </c:pt>
                <c:pt idx="8">
                  <c:v>251096.33333333349</c:v>
                </c:pt>
                <c:pt idx="9">
                  <c:v>292132.66666666651</c:v>
                </c:pt>
                <c:pt idx="10">
                  <c:v>342827.66666666674</c:v>
                </c:pt>
                <c:pt idx="11">
                  <c:v>377696.33333333326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B66-48EE-BAF1-5E93576439E3}"/>
            </c:ext>
          </c:extLst>
        </c:ser>
        <c:ser>
          <c:idx val="1"/>
          <c:order val="1"/>
          <c:tx>
            <c:v>33.3uM 2-PAM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2-PAM'!$U$4:$U$15</c:f>
              <c:numCache>
                <c:formatCode>0</c:formatCode>
                <c:ptCount val="12"/>
                <c:pt idx="0" formatCode="General">
                  <c:v>102624.33333333326</c:v>
                </c:pt>
                <c:pt idx="1">
                  <c:v>64424.666666666744</c:v>
                </c:pt>
                <c:pt idx="2">
                  <c:v>158107.33333333349</c:v>
                </c:pt>
                <c:pt idx="3">
                  <c:v>217453.33333333326</c:v>
                </c:pt>
                <c:pt idx="4">
                  <c:v>301959.66666666651</c:v>
                </c:pt>
                <c:pt idx="5">
                  <c:v>322744.33333333326</c:v>
                </c:pt>
                <c:pt idx="6">
                  <c:v>427252.66666666651</c:v>
                </c:pt>
                <c:pt idx="7">
                  <c:v>473838.33333333349</c:v>
                </c:pt>
                <c:pt idx="8">
                  <c:v>531258.66666666674</c:v>
                </c:pt>
                <c:pt idx="9">
                  <c:v>631998</c:v>
                </c:pt>
                <c:pt idx="10">
                  <c:v>669195.33333333326</c:v>
                </c:pt>
                <c:pt idx="11">
                  <c:v>782817.66666666674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B66-48EE-BAF1-5E93576439E3}"/>
            </c:ext>
          </c:extLst>
        </c:ser>
        <c:ser>
          <c:idx val="2"/>
          <c:order val="2"/>
          <c:tx>
            <c:v>11.1uM 2-PAM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2-PAM'!$V$4:$V$15</c:f>
              <c:numCache>
                <c:formatCode>0</c:formatCode>
                <c:ptCount val="12"/>
                <c:pt idx="0" formatCode="General">
                  <c:v>8403.3333333332557</c:v>
                </c:pt>
                <c:pt idx="1">
                  <c:v>47251.666666666511</c:v>
                </c:pt>
                <c:pt idx="2">
                  <c:v>128778</c:v>
                </c:pt>
                <c:pt idx="3">
                  <c:v>247215.33333333326</c:v>
                </c:pt>
                <c:pt idx="4">
                  <c:v>342780.66666666674</c:v>
                </c:pt>
                <c:pt idx="5">
                  <c:v>408292</c:v>
                </c:pt>
                <c:pt idx="6">
                  <c:v>492996.66666666651</c:v>
                </c:pt>
                <c:pt idx="7">
                  <c:v>646488.00000000023</c:v>
                </c:pt>
                <c:pt idx="8">
                  <c:v>829060.33333333326</c:v>
                </c:pt>
                <c:pt idx="9">
                  <c:v>959408.99999999977</c:v>
                </c:pt>
                <c:pt idx="10">
                  <c:v>1044093.0000000002</c:v>
                </c:pt>
                <c:pt idx="11">
                  <c:v>1158961.3333333335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B66-48EE-BAF1-5E93576439E3}"/>
            </c:ext>
          </c:extLst>
        </c:ser>
        <c:ser>
          <c:idx val="3"/>
          <c:order val="3"/>
          <c:tx>
            <c:v>3.70uM 2-PAM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2-PAM'!$W$4:$W$15</c:f>
              <c:numCache>
                <c:formatCode>0</c:formatCode>
                <c:ptCount val="12"/>
                <c:pt idx="0" formatCode="General">
                  <c:v>85171.666666666511</c:v>
                </c:pt>
                <c:pt idx="1">
                  <c:v>101564</c:v>
                </c:pt>
                <c:pt idx="2">
                  <c:v>147911</c:v>
                </c:pt>
                <c:pt idx="3">
                  <c:v>294802</c:v>
                </c:pt>
                <c:pt idx="4">
                  <c:v>442576.33333333349</c:v>
                </c:pt>
                <c:pt idx="5">
                  <c:v>536129.66666666651</c:v>
                </c:pt>
                <c:pt idx="6">
                  <c:v>638706.66666666674</c:v>
                </c:pt>
                <c:pt idx="7">
                  <c:v>772619.66666666651</c:v>
                </c:pt>
                <c:pt idx="8">
                  <c:v>902681.33333333326</c:v>
                </c:pt>
                <c:pt idx="9">
                  <c:v>1042962.3333333333</c:v>
                </c:pt>
                <c:pt idx="10">
                  <c:v>1187460.6666666667</c:v>
                </c:pt>
                <c:pt idx="11">
                  <c:v>1285922.3333333333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DB66-48EE-BAF1-5E93576439E3}"/>
            </c:ext>
          </c:extLst>
        </c:ser>
        <c:ser>
          <c:idx val="4"/>
          <c:order val="4"/>
          <c:tx>
            <c:v>1.23uM 2-PAM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2-PAM'!$X$4:$X$15</c:f>
              <c:numCache>
                <c:formatCode>0</c:formatCode>
                <c:ptCount val="12"/>
                <c:pt idx="0" formatCode="General">
                  <c:v>1920</c:v>
                </c:pt>
                <c:pt idx="1">
                  <c:v>49355</c:v>
                </c:pt>
                <c:pt idx="2">
                  <c:v>148315.33333333326</c:v>
                </c:pt>
                <c:pt idx="3">
                  <c:v>261718.66666666674</c:v>
                </c:pt>
                <c:pt idx="4">
                  <c:v>388647.66666666674</c:v>
                </c:pt>
                <c:pt idx="5">
                  <c:v>447355</c:v>
                </c:pt>
                <c:pt idx="6">
                  <c:v>552612.33333333326</c:v>
                </c:pt>
                <c:pt idx="7">
                  <c:v>681310.66666666651</c:v>
                </c:pt>
                <c:pt idx="8">
                  <c:v>773590.66666666651</c:v>
                </c:pt>
                <c:pt idx="9">
                  <c:v>907078.66666666651</c:v>
                </c:pt>
                <c:pt idx="10">
                  <c:v>994547.66666666674</c:v>
                </c:pt>
                <c:pt idx="11">
                  <c:v>1118054.9999999998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B66-48EE-BAF1-5E93576439E3}"/>
            </c:ext>
          </c:extLst>
        </c:ser>
        <c:ser>
          <c:idx val="5"/>
          <c:order val="5"/>
          <c:tx>
            <c:v>0.412uM 2-PAM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2-PAM'!$Y$4:$Y$15</c:f>
              <c:numCache>
                <c:formatCode>0</c:formatCode>
                <c:ptCount val="12"/>
                <c:pt idx="0" formatCode="General">
                  <c:v>38359.333333333256</c:v>
                </c:pt>
                <c:pt idx="1">
                  <c:v>103833.66666666674</c:v>
                </c:pt>
                <c:pt idx="2">
                  <c:v>183554.66666666674</c:v>
                </c:pt>
                <c:pt idx="3">
                  <c:v>276920</c:v>
                </c:pt>
                <c:pt idx="4">
                  <c:v>431366.33333333326</c:v>
                </c:pt>
                <c:pt idx="5">
                  <c:v>546357.33333333326</c:v>
                </c:pt>
                <c:pt idx="6">
                  <c:v>638281</c:v>
                </c:pt>
                <c:pt idx="7">
                  <c:v>709231.00000000023</c:v>
                </c:pt>
                <c:pt idx="8">
                  <c:v>852162.33333333326</c:v>
                </c:pt>
                <c:pt idx="9">
                  <c:v>1007593.0000000002</c:v>
                </c:pt>
                <c:pt idx="10">
                  <c:v>1094700</c:v>
                </c:pt>
                <c:pt idx="11">
                  <c:v>1175333.6666666665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DB66-48EE-BAF1-5E93576439E3}"/>
            </c:ext>
          </c:extLst>
        </c:ser>
        <c:ser>
          <c:idx val="6"/>
          <c:order val="6"/>
          <c:tx>
            <c:v>0.137uM 2-PAM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2-PAM'!$Z$4:$Z$15</c:f>
              <c:numCache>
                <c:formatCode>0</c:formatCode>
                <c:ptCount val="12"/>
                <c:pt idx="0" formatCode="General">
                  <c:v>-21361.333333333489</c:v>
                </c:pt>
                <c:pt idx="1">
                  <c:v>-18698.666666666744</c:v>
                </c:pt>
                <c:pt idx="2">
                  <c:v>79022.333333333256</c:v>
                </c:pt>
                <c:pt idx="3">
                  <c:v>158469.33333333349</c:v>
                </c:pt>
                <c:pt idx="4">
                  <c:v>218242.66666666651</c:v>
                </c:pt>
                <c:pt idx="5">
                  <c:v>293005</c:v>
                </c:pt>
                <c:pt idx="6">
                  <c:v>341121.33333333349</c:v>
                </c:pt>
                <c:pt idx="7">
                  <c:v>376030</c:v>
                </c:pt>
                <c:pt idx="8">
                  <c:v>430287.33333333326</c:v>
                </c:pt>
                <c:pt idx="9">
                  <c:v>513484.33333333326</c:v>
                </c:pt>
                <c:pt idx="10">
                  <c:v>564769.66666666674</c:v>
                </c:pt>
                <c:pt idx="11">
                  <c:v>576205.33333333349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DB66-48EE-BAF1-5E93576439E3}"/>
            </c:ext>
          </c:extLst>
        </c:ser>
        <c:ser>
          <c:idx val="7"/>
          <c:order val="7"/>
          <c:tx>
            <c:v>0.046uM 2-PAM</c:v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2-PAM'!$AA$4:$AA$15</c:f>
              <c:numCache>
                <c:formatCode>0</c:formatCode>
                <c:ptCount val="12"/>
                <c:pt idx="0" formatCode="General">
                  <c:v>27305.666666666744</c:v>
                </c:pt>
                <c:pt idx="1">
                  <c:v>25654.666666666744</c:v>
                </c:pt>
                <c:pt idx="2">
                  <c:v>75754.333333333256</c:v>
                </c:pt>
                <c:pt idx="3">
                  <c:v>125536.33333333326</c:v>
                </c:pt>
                <c:pt idx="4">
                  <c:v>161410</c:v>
                </c:pt>
                <c:pt idx="5">
                  <c:v>228719.66666666674</c:v>
                </c:pt>
                <c:pt idx="6">
                  <c:v>263012.33333333326</c:v>
                </c:pt>
                <c:pt idx="7">
                  <c:v>265792.66666666674</c:v>
                </c:pt>
                <c:pt idx="8">
                  <c:v>301696</c:v>
                </c:pt>
                <c:pt idx="9">
                  <c:v>297715.33333333326</c:v>
                </c:pt>
                <c:pt idx="10">
                  <c:v>333693.66666666651</c:v>
                </c:pt>
                <c:pt idx="11">
                  <c:v>339014.66666666674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DB66-48EE-BAF1-5E93576439E3}"/>
            </c:ext>
          </c:extLst>
        </c:ser>
        <c:ser>
          <c:idx val="8"/>
          <c:order val="8"/>
          <c:tx>
            <c:v>0.015uM 2-PAM</c:v>
          </c:tx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2-PAM'!$AB$4:$AB$15</c:f>
              <c:numCache>
                <c:formatCode>0</c:formatCode>
                <c:ptCount val="12"/>
                <c:pt idx="0" formatCode="General">
                  <c:v>54146</c:v>
                </c:pt>
                <c:pt idx="1">
                  <c:v>-1193.3333333332557</c:v>
                </c:pt>
                <c:pt idx="2">
                  <c:v>69272.5</c:v>
                </c:pt>
                <c:pt idx="3">
                  <c:v>166275</c:v>
                </c:pt>
                <c:pt idx="4">
                  <c:v>187306.83333333326</c:v>
                </c:pt>
                <c:pt idx="5">
                  <c:v>206848.83333333326</c:v>
                </c:pt>
                <c:pt idx="6">
                  <c:v>298406.83333333326</c:v>
                </c:pt>
                <c:pt idx="7">
                  <c:v>305996.33333333326</c:v>
                </c:pt>
                <c:pt idx="8">
                  <c:v>362840.66666666674</c:v>
                </c:pt>
                <c:pt idx="9">
                  <c:v>404340.16666666674</c:v>
                </c:pt>
                <c:pt idx="10">
                  <c:v>413443.5</c:v>
                </c:pt>
                <c:pt idx="11">
                  <c:v>458032.5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DB66-48EE-BAF1-5E93576439E3}"/>
            </c:ext>
          </c:extLst>
        </c:ser>
        <c:ser>
          <c:idx val="9"/>
          <c:order val="9"/>
          <c:tx>
            <c:v>0.005uM 2-PAM</c:v>
          </c:tx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2-PAM'!$AD$4:$AD$15</c:f>
              <c:numCache>
                <c:formatCode>0</c:formatCode>
                <c:ptCount val="12"/>
                <c:pt idx="0" formatCode="General">
                  <c:v>49661</c:v>
                </c:pt>
                <c:pt idx="1">
                  <c:v>87995.666666666744</c:v>
                </c:pt>
                <c:pt idx="2">
                  <c:v>156692.66666666674</c:v>
                </c:pt>
                <c:pt idx="3">
                  <c:v>255054.33333333326</c:v>
                </c:pt>
                <c:pt idx="4">
                  <c:v>294532</c:v>
                </c:pt>
                <c:pt idx="5">
                  <c:v>398576.66666666651</c:v>
                </c:pt>
                <c:pt idx="6">
                  <c:v>469614.66666666651</c:v>
                </c:pt>
                <c:pt idx="7">
                  <c:v>508704.99999999977</c:v>
                </c:pt>
                <c:pt idx="8">
                  <c:v>614498.33333333326</c:v>
                </c:pt>
                <c:pt idx="9">
                  <c:v>709889.33333333326</c:v>
                </c:pt>
                <c:pt idx="10">
                  <c:v>739792.66666666651</c:v>
                </c:pt>
                <c:pt idx="11">
                  <c:v>782485.00000000023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DB66-48EE-BAF1-5E93576439E3}"/>
            </c:ext>
          </c:extLst>
        </c:ser>
        <c:ser>
          <c:idx val="10"/>
          <c:order val="10"/>
          <c:tx>
            <c:v>No 2-PAM</c:v>
          </c:tx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2-PAM'!$S$4:$S$15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2-PAM'!$AD$4:$AD$15</c:f>
              <c:numCache>
                <c:formatCode>0</c:formatCode>
                <c:ptCount val="12"/>
                <c:pt idx="0" formatCode="General">
                  <c:v>49661</c:v>
                </c:pt>
                <c:pt idx="1">
                  <c:v>87995.666666666744</c:v>
                </c:pt>
                <c:pt idx="2">
                  <c:v>156692.66666666674</c:v>
                </c:pt>
                <c:pt idx="3">
                  <c:v>255054.33333333326</c:v>
                </c:pt>
                <c:pt idx="4">
                  <c:v>294532</c:v>
                </c:pt>
                <c:pt idx="5">
                  <c:v>398576.66666666651</c:v>
                </c:pt>
                <c:pt idx="6">
                  <c:v>469614.66666666651</c:v>
                </c:pt>
                <c:pt idx="7">
                  <c:v>508704.99999999977</c:v>
                </c:pt>
                <c:pt idx="8">
                  <c:v>614498.33333333326</c:v>
                </c:pt>
                <c:pt idx="9">
                  <c:v>709889.33333333326</c:v>
                </c:pt>
                <c:pt idx="10">
                  <c:v>739792.66666666651</c:v>
                </c:pt>
                <c:pt idx="11">
                  <c:v>782485.00000000023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DB66-48EE-BAF1-5E93576439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11913288"/>
        <c:axId val="711912112"/>
      </c:scatterChart>
      <c:valAx>
        <c:axId val="7119132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(minutes)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1912112"/>
        <c:crosses val="autoZero"/>
        <c:crossBetween val="midCat"/>
      </c:valAx>
      <c:valAx>
        <c:axId val="711912112"/>
        <c:scaling>
          <c:orientation val="minMax"/>
          <c:max val="40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RFU-Background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19132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 b="1" i="0" baseline="0"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Reactivation with HI-6 using 0.059nM NIMP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6197657142648543E-2"/>
          <c:y val="0.13954100827689994"/>
          <c:w val="0.69282376733506368"/>
          <c:h val="0.76186967881836443"/>
        </c:manualLayout>
      </c:layout>
      <c:scatterChart>
        <c:scatterStyle val="lineMarker"/>
        <c:varyColors val="0"/>
        <c:ser>
          <c:idx val="0"/>
          <c:order val="0"/>
          <c:tx>
            <c:v>25uM HI-6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HI-6'!$U$4:$U$15</c:f>
              <c:numCache>
                <c:formatCode>0</c:formatCode>
                <c:ptCount val="12"/>
                <c:pt idx="0">
                  <c:v>189489</c:v>
                </c:pt>
                <c:pt idx="1">
                  <c:v>365921.66666666651</c:v>
                </c:pt>
                <c:pt idx="2">
                  <c:v>602706.33333333326</c:v>
                </c:pt>
                <c:pt idx="3">
                  <c:v>861246.33333333326</c:v>
                </c:pt>
                <c:pt idx="4">
                  <c:v>1145061.6666666667</c:v>
                </c:pt>
                <c:pt idx="5">
                  <c:v>1469831.9999999998</c:v>
                </c:pt>
                <c:pt idx="6">
                  <c:v>1691420.9999999998</c:v>
                </c:pt>
                <c:pt idx="7">
                  <c:v>1934258.0000000002</c:v>
                </c:pt>
                <c:pt idx="8">
                  <c:v>2168435.3333333335</c:v>
                </c:pt>
                <c:pt idx="9">
                  <c:v>2325728.6666666665</c:v>
                </c:pt>
                <c:pt idx="10">
                  <c:v>2343162.666666667</c:v>
                </c:pt>
                <c:pt idx="11">
                  <c:v>2563533.666666667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073-4E33-8F96-91331C2D9158}"/>
            </c:ext>
          </c:extLst>
        </c:ser>
        <c:ser>
          <c:idx val="1"/>
          <c:order val="1"/>
          <c:tx>
            <c:v>8.33uM HI-6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HI-6'!$V$4:$V$15</c:f>
              <c:numCache>
                <c:formatCode>0</c:formatCode>
                <c:ptCount val="12"/>
                <c:pt idx="0">
                  <c:v>366194.33333333326</c:v>
                </c:pt>
                <c:pt idx="1">
                  <c:v>540393.66666666674</c:v>
                </c:pt>
                <c:pt idx="2">
                  <c:v>837508.66666666651</c:v>
                </c:pt>
                <c:pt idx="3">
                  <c:v>1181964.6666666665</c:v>
                </c:pt>
                <c:pt idx="4">
                  <c:v>1499534.3333333335</c:v>
                </c:pt>
                <c:pt idx="5">
                  <c:v>1831486.3333333333</c:v>
                </c:pt>
                <c:pt idx="6">
                  <c:v>2083183.6666666665</c:v>
                </c:pt>
                <c:pt idx="7">
                  <c:v>2360533.666666667</c:v>
                </c:pt>
                <c:pt idx="8">
                  <c:v>2667060.666666667</c:v>
                </c:pt>
                <c:pt idx="9">
                  <c:v>2847624.666666667</c:v>
                </c:pt>
                <c:pt idx="10">
                  <c:v>2969752</c:v>
                </c:pt>
                <c:pt idx="11">
                  <c:v>3190199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073-4E33-8F96-91331C2D9158}"/>
            </c:ext>
          </c:extLst>
        </c:ser>
        <c:ser>
          <c:idx val="2"/>
          <c:order val="2"/>
          <c:tx>
            <c:v>2.78uM HI-6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HI-6'!$W$4:$W$15</c:f>
              <c:numCache>
                <c:formatCode>0</c:formatCode>
                <c:ptCount val="12"/>
                <c:pt idx="0">
                  <c:v>146221.33333333326</c:v>
                </c:pt>
                <c:pt idx="1">
                  <c:v>488333</c:v>
                </c:pt>
                <c:pt idx="2">
                  <c:v>776724.33333333326</c:v>
                </c:pt>
                <c:pt idx="3">
                  <c:v>1136141.9999999998</c:v>
                </c:pt>
                <c:pt idx="4">
                  <c:v>1447508</c:v>
                </c:pt>
                <c:pt idx="5">
                  <c:v>1796536.6666666667</c:v>
                </c:pt>
                <c:pt idx="6">
                  <c:v>2129255.3333333335</c:v>
                </c:pt>
                <c:pt idx="7">
                  <c:v>2387878.333333333</c:v>
                </c:pt>
                <c:pt idx="8">
                  <c:v>2787317</c:v>
                </c:pt>
                <c:pt idx="9">
                  <c:v>3040159</c:v>
                </c:pt>
                <c:pt idx="10">
                  <c:v>3170818</c:v>
                </c:pt>
                <c:pt idx="11">
                  <c:v>3386225.666666667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073-4E33-8F96-91331C2D9158}"/>
            </c:ext>
          </c:extLst>
        </c:ser>
        <c:ser>
          <c:idx val="3"/>
          <c:order val="3"/>
          <c:tx>
            <c:v>0.926uM HI-6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HI-6'!$X$4:$X$15</c:f>
              <c:numCache>
                <c:formatCode>0</c:formatCode>
                <c:ptCount val="12"/>
                <c:pt idx="0">
                  <c:v>255838.66666666674</c:v>
                </c:pt>
                <c:pt idx="1">
                  <c:v>438511</c:v>
                </c:pt>
                <c:pt idx="2">
                  <c:v>712344.00000000023</c:v>
                </c:pt>
                <c:pt idx="3">
                  <c:v>1066822.6666666667</c:v>
                </c:pt>
                <c:pt idx="4">
                  <c:v>1366757.6666666665</c:v>
                </c:pt>
                <c:pt idx="5">
                  <c:v>1676059.3333333333</c:v>
                </c:pt>
                <c:pt idx="6">
                  <c:v>1974041.6666666667</c:v>
                </c:pt>
                <c:pt idx="7">
                  <c:v>2230963.666666667</c:v>
                </c:pt>
                <c:pt idx="8">
                  <c:v>2537214</c:v>
                </c:pt>
                <c:pt idx="9">
                  <c:v>2835697.333333334</c:v>
                </c:pt>
                <c:pt idx="10">
                  <c:v>3023455</c:v>
                </c:pt>
                <c:pt idx="11">
                  <c:v>3274039.333333334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073-4E33-8F96-91331C2D9158}"/>
            </c:ext>
          </c:extLst>
        </c:ser>
        <c:ser>
          <c:idx val="4"/>
          <c:order val="4"/>
          <c:tx>
            <c:v>0.309uM HI-6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5"/>
            <c:spPr>
              <a:noFill/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HI-6'!$Y$4:$Y$15</c:f>
              <c:numCache>
                <c:formatCode>0</c:formatCode>
                <c:ptCount val="12"/>
                <c:pt idx="0">
                  <c:v>93176</c:v>
                </c:pt>
                <c:pt idx="1">
                  <c:v>220248</c:v>
                </c:pt>
                <c:pt idx="2">
                  <c:v>402273.66666666651</c:v>
                </c:pt>
                <c:pt idx="3">
                  <c:v>613135.99999999977</c:v>
                </c:pt>
                <c:pt idx="4">
                  <c:v>812538</c:v>
                </c:pt>
                <c:pt idx="5">
                  <c:v>1014925.9999999998</c:v>
                </c:pt>
                <c:pt idx="6">
                  <c:v>1188153.6666666667</c:v>
                </c:pt>
                <c:pt idx="7">
                  <c:v>1310862.3333333333</c:v>
                </c:pt>
                <c:pt idx="8">
                  <c:v>1466499.6666666667</c:v>
                </c:pt>
                <c:pt idx="9">
                  <c:v>1723276.3333333333</c:v>
                </c:pt>
                <c:pt idx="10">
                  <c:v>1866858.6666666667</c:v>
                </c:pt>
                <c:pt idx="11">
                  <c:v>2017355.6666666665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2073-4E33-8F96-91331C2D9158}"/>
            </c:ext>
          </c:extLst>
        </c:ser>
        <c:ser>
          <c:idx val="5"/>
          <c:order val="5"/>
          <c:tx>
            <c:v>0.103uM HI-6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HI-6'!$Z$4:$Z$15</c:f>
              <c:numCache>
                <c:formatCode>0</c:formatCode>
                <c:ptCount val="12"/>
                <c:pt idx="0">
                  <c:v>113085.66666666674</c:v>
                </c:pt>
                <c:pt idx="1">
                  <c:v>180089.33333333326</c:v>
                </c:pt>
                <c:pt idx="2">
                  <c:v>251850.66666666674</c:v>
                </c:pt>
                <c:pt idx="3">
                  <c:v>355153.83333333326</c:v>
                </c:pt>
                <c:pt idx="4">
                  <c:v>434832.66666666674</c:v>
                </c:pt>
                <c:pt idx="5">
                  <c:v>545151.83333333326</c:v>
                </c:pt>
                <c:pt idx="6">
                  <c:v>606786</c:v>
                </c:pt>
                <c:pt idx="7">
                  <c:v>697356.5</c:v>
                </c:pt>
                <c:pt idx="8">
                  <c:v>813127.83333333326</c:v>
                </c:pt>
                <c:pt idx="9">
                  <c:v>867315</c:v>
                </c:pt>
                <c:pt idx="10">
                  <c:v>926344</c:v>
                </c:pt>
                <c:pt idx="11">
                  <c:v>1018892.6666666667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2073-4E33-8F96-91331C2D9158}"/>
            </c:ext>
          </c:extLst>
        </c:ser>
        <c:ser>
          <c:idx val="6"/>
          <c:order val="6"/>
          <c:tx>
            <c:v>0.034uM HI-6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HI-6'!$AA$4:$AA$15</c:f>
              <c:numCache>
                <c:formatCode>0</c:formatCode>
                <c:ptCount val="12"/>
                <c:pt idx="0">
                  <c:v>-19002</c:v>
                </c:pt>
                <c:pt idx="1">
                  <c:v>7040</c:v>
                </c:pt>
                <c:pt idx="2">
                  <c:v>87101</c:v>
                </c:pt>
                <c:pt idx="3">
                  <c:v>188245.33333333326</c:v>
                </c:pt>
                <c:pt idx="4">
                  <c:v>266042.33333333349</c:v>
                </c:pt>
                <c:pt idx="5">
                  <c:v>295398</c:v>
                </c:pt>
                <c:pt idx="6">
                  <c:v>382768.33333333326</c:v>
                </c:pt>
                <c:pt idx="7">
                  <c:v>420029.00000000023</c:v>
                </c:pt>
                <c:pt idx="8">
                  <c:v>447770.33333333349</c:v>
                </c:pt>
                <c:pt idx="9">
                  <c:v>489660</c:v>
                </c:pt>
                <c:pt idx="10">
                  <c:v>528985.99999999977</c:v>
                </c:pt>
                <c:pt idx="11">
                  <c:v>546484.33333333326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2073-4E33-8F96-91331C2D9158}"/>
            </c:ext>
          </c:extLst>
        </c:ser>
        <c:ser>
          <c:idx val="7"/>
          <c:order val="7"/>
          <c:tx>
            <c:v>0.011uM HI-6</c:v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HI-6'!$AB$4:$AB$15</c:f>
              <c:numCache>
                <c:formatCode>0</c:formatCode>
                <c:ptCount val="12"/>
                <c:pt idx="0">
                  <c:v>44840.333333333256</c:v>
                </c:pt>
                <c:pt idx="1">
                  <c:v>19596.333333333489</c:v>
                </c:pt>
                <c:pt idx="2">
                  <c:v>79460</c:v>
                </c:pt>
                <c:pt idx="3">
                  <c:v>156598.66666666651</c:v>
                </c:pt>
                <c:pt idx="4">
                  <c:v>212450.33333333326</c:v>
                </c:pt>
                <c:pt idx="5">
                  <c:v>247169.33333333349</c:v>
                </c:pt>
                <c:pt idx="6">
                  <c:v>277933</c:v>
                </c:pt>
                <c:pt idx="7">
                  <c:v>308024</c:v>
                </c:pt>
                <c:pt idx="8">
                  <c:v>351437.33333333326</c:v>
                </c:pt>
                <c:pt idx="9">
                  <c:v>378486.00000000023</c:v>
                </c:pt>
                <c:pt idx="10">
                  <c:v>402043.99999999977</c:v>
                </c:pt>
                <c:pt idx="11">
                  <c:v>414093.66666666674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2073-4E33-8F96-91331C2D9158}"/>
            </c:ext>
          </c:extLst>
        </c:ser>
        <c:ser>
          <c:idx val="8"/>
          <c:order val="8"/>
          <c:tx>
            <c:v>0.004uM HI-6</c:v>
          </c:tx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HI-6'!$AC$4:$AC$15</c:f>
              <c:numCache>
                <c:formatCode>0</c:formatCode>
                <c:ptCount val="12"/>
                <c:pt idx="0">
                  <c:v>46652</c:v>
                </c:pt>
                <c:pt idx="1">
                  <c:v>126938.33333333349</c:v>
                </c:pt>
                <c:pt idx="2">
                  <c:v>270063.66666666651</c:v>
                </c:pt>
                <c:pt idx="3">
                  <c:v>455406.66666666651</c:v>
                </c:pt>
                <c:pt idx="4">
                  <c:v>620484.66666666674</c:v>
                </c:pt>
                <c:pt idx="5">
                  <c:v>750510.33333333326</c:v>
                </c:pt>
                <c:pt idx="6">
                  <c:v>917240.00000000023</c:v>
                </c:pt>
                <c:pt idx="7">
                  <c:v>1025069.3333333333</c:v>
                </c:pt>
                <c:pt idx="8">
                  <c:v>1157567.6666666667</c:v>
                </c:pt>
                <c:pt idx="9">
                  <c:v>1309384.3333333333</c:v>
                </c:pt>
                <c:pt idx="10">
                  <c:v>1368935.9999999998</c:v>
                </c:pt>
                <c:pt idx="11">
                  <c:v>1513940.3333333333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073-4E33-8F96-91331C2D9158}"/>
            </c:ext>
          </c:extLst>
        </c:ser>
        <c:ser>
          <c:idx val="9"/>
          <c:order val="9"/>
          <c:tx>
            <c:v>0.001uM HI-6</c:v>
          </c:tx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HI-6'!$AD$4:$AD$15</c:f>
              <c:numCache>
                <c:formatCode>0</c:formatCode>
                <c:ptCount val="12"/>
                <c:pt idx="0">
                  <c:v>19991</c:v>
                </c:pt>
                <c:pt idx="1">
                  <c:v>42714</c:v>
                </c:pt>
                <c:pt idx="2">
                  <c:v>146040.66666666674</c:v>
                </c:pt>
                <c:pt idx="3">
                  <c:v>246235.33333333349</c:v>
                </c:pt>
                <c:pt idx="4">
                  <c:v>345356.66666666674</c:v>
                </c:pt>
                <c:pt idx="5">
                  <c:v>413904.33333333326</c:v>
                </c:pt>
                <c:pt idx="6">
                  <c:v>464154.00000000023</c:v>
                </c:pt>
                <c:pt idx="7">
                  <c:v>448299.33333333326</c:v>
                </c:pt>
                <c:pt idx="8">
                  <c:v>522105.66666666674</c:v>
                </c:pt>
                <c:pt idx="9">
                  <c:v>583546.66666666674</c:v>
                </c:pt>
                <c:pt idx="10">
                  <c:v>618023.33333333349</c:v>
                </c:pt>
                <c:pt idx="11">
                  <c:v>695014.33333333326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2073-4E33-8F96-91331C2D9158}"/>
            </c:ext>
          </c:extLst>
        </c:ser>
        <c:ser>
          <c:idx val="10"/>
          <c:order val="10"/>
          <c:tx>
            <c:v>No HI-6</c:v>
          </c:tx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xVal>
            <c:numRef>
              <c:f>'0.0586nM NIMP with HI-6'!$T$4:$T$15</c:f>
              <c:numCache>
                <c:formatCode>0</c:formatCode>
                <c:ptCount val="12"/>
                <c:pt idx="0">
                  <c:v>5</c:v>
                </c:pt>
                <c:pt idx="1">
                  <c:v>11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</c:numCache>
            </c:numRef>
          </c:xVal>
          <c:yVal>
            <c:numRef>
              <c:f>'0.0586nM NIMP with HI-6'!$AE$4:$AE$15</c:f>
              <c:numCache>
                <c:formatCode>0</c:formatCode>
                <c:ptCount val="12"/>
                <c:pt idx="0">
                  <c:v>-34751.666666666511</c:v>
                </c:pt>
                <c:pt idx="1">
                  <c:v>-18910.666666666511</c:v>
                </c:pt>
                <c:pt idx="2">
                  <c:v>-3990.6666666667443</c:v>
                </c:pt>
                <c:pt idx="3">
                  <c:v>73389.333333333256</c:v>
                </c:pt>
                <c:pt idx="4">
                  <c:v>124624.66666666674</c:v>
                </c:pt>
                <c:pt idx="5">
                  <c:v>166020.66666666674</c:v>
                </c:pt>
                <c:pt idx="6">
                  <c:v>209648.33333333326</c:v>
                </c:pt>
                <c:pt idx="7">
                  <c:v>226121.66666666651</c:v>
                </c:pt>
                <c:pt idx="8">
                  <c:v>263327.66666666674</c:v>
                </c:pt>
                <c:pt idx="9">
                  <c:v>279289.66666666674</c:v>
                </c:pt>
                <c:pt idx="10">
                  <c:v>288934.99999999977</c:v>
                </c:pt>
                <c:pt idx="11">
                  <c:v>305063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2073-4E33-8F96-91331C2D91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11910152"/>
        <c:axId val="711910936"/>
      </c:scatterChart>
      <c:valAx>
        <c:axId val="711910152"/>
        <c:scaling>
          <c:orientation val="minMax"/>
          <c:max val="6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(minutes)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1910936"/>
        <c:crosses val="autoZero"/>
        <c:crossBetween val="midCat"/>
      </c:valAx>
      <c:valAx>
        <c:axId val="711910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RFU-Background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191015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 algn="just">
        <a:defRPr b="1" i="0" baseline="0"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2025-09-19T11:53:00Z</dcterms:created>
  <dcterms:modified xsi:type="dcterms:W3CDTF">2025-09-19T11:53:00Z</dcterms:modified>
</cp:coreProperties>
</file>